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Пресс-релиз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«Цифровой ликбез» расскажет школьникам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 беспарольных способах входа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 «Цифровая экономика» и VK при поддержке Минпросвещения России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дали старт новому этапу всероссийского просветительского проекта в сфере цифровой грамотности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«Цифровой ликбез».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Уроки цифровой грамотности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школьников в рамках</w:t>
      </w:r>
    </w:p>
    <w:p w:rsidR="00F94917" w:rsidRP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55C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 «Цифровой ликбез» пройдут во всех регионах страны. </w:t>
      </w:r>
      <w:r>
        <w:rPr>
          <w:rFonts w:ascii="Times New Roman" w:hAnsi="Times New Roman" w:cs="Times New Roman"/>
          <w:color w:val="1155CD"/>
          <w:sz w:val="28"/>
          <w:szCs w:val="28"/>
        </w:rPr>
        <w:t xml:space="preserve">Материалы нового сезона </w:t>
      </w:r>
      <w:r>
        <w:rPr>
          <w:rFonts w:ascii="Times New Roman" w:hAnsi="Times New Roman" w:cs="Times New Roman"/>
          <w:color w:val="000000"/>
          <w:sz w:val="28"/>
          <w:szCs w:val="28"/>
        </w:rPr>
        <w:t>посвящены теме беспарольных способов входа в аккаунты. Они включают</w:t>
      </w:r>
      <w:r>
        <w:rPr>
          <w:rFonts w:ascii="Times New Roman" w:hAnsi="Times New Roman" w:cs="Times New Roman"/>
          <w:color w:val="1155C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себя видеоролик и методические материалы для педагогов.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Материалы проекта предназначены для возрастной категории 6+, рекомендованы для просмотра с родителями или педагогами и верифицированы ФГБНУ «Институт изучения детства, семьи и воспитания». Проект включает в себя методические материалы для педагогов, которые помогут эффективно интегрировать видеоролики в учебный процесс на уроках по разным предметам, во внеурочную деятельность, а также использовать их на родительских собраниях для наглядного объяснения тех ситуаций, с которыми может столкнуться ребенок.</w:t>
      </w:r>
    </w:p>
    <w:p w:rsidR="00F94917" w:rsidRP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«Просветительский проект «Цифровой ликбез» призван привить азы цифровой грамотности и помочь школьникам освоить основные принципы безопасного поведения в интернет-пространстве. Ребята узнают, какие источники информации использовать и как общаться в социальных сетях. Контент содержит как обучающую составляющую, так и воспитательные элементы, а материалы проекта будут полезны для родителей, педагогов и наставников, в том числе старшего поколения», —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отметил Сергей Кравцов, Министр просвещения России.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проекту школьники смогут не только узнать о том, как безопасно вести себя в интернете, но и повысить уровень цифровой грамотности в доступном интерактивном формате. Формирование таких навыков у подрастающего поколения соответствует задачам национального проекта «Цифровая экономика», направленного на обеспечение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цифровой безопасности и подготовки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квалифицированных ИТ-кадров в России. Материалы проекта доступны на сайте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цифровойликбез.рф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65E8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«Мобильные устройства сегодня есть практически у каждого школьника, и задача взрослых экспертов – сделать гаджет полезным инструментом для изучения окружающего мира и общения. В этой работе нас поддерживает VK, одна из ведущих отечественных ИТ-компаний, которая предоставляет пользователям сервисы для общения. Уверен, что совместными усилиями мы поможем обезопасить юных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блогеров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пользователей, противостоять действиям мошенников, прокачать навыки осознанного использования цифровых сервисов», — комментирует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генеральный директор АНО «Цифровая экономика» Сергей Плуготаренко.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Главным героем видеороликов снова станет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блогер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-рыбка Антон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Корюшкин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который расскажет школьникам о цифровой безопасности и поделится полезной информацией с подписчиками блога.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«Значительная часть жизни школьников проходит онлайн, поэтому VK регулярно проводит образовательные и просветительские инициативы для повышения их цифровой грамотности. Новый выпуск «Цифрового ликбеза» поможет ребятам в интерактивном формате узнать об основах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примере реальных кейсов, с которыми может столкнуться каждый. Школьники, которые заинтересуются темой, смогут разобраться на практике, какие задачи стоят перед сотрудниками команды информационной безопасности, и узнать о разнообразии технических и нетехнических специальностей в этой сфере», — комментирует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Антон Карпов, Вице-президент, директор по информационной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безопасности VK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4917" w:rsidRPr="00F94917" w:rsidRDefault="00F94917" w:rsidP="00F9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F94917" w:rsidRPr="00F94917" w:rsidRDefault="00F94917" w:rsidP="00F9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94917" w:rsidRPr="00F94917" w:rsidSect="00AB1A9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AB"/>
    <w:rsid w:val="00052B72"/>
    <w:rsid w:val="00083214"/>
    <w:rsid w:val="000E034F"/>
    <w:rsid w:val="0010094C"/>
    <w:rsid w:val="001B54F1"/>
    <w:rsid w:val="00256220"/>
    <w:rsid w:val="002823D9"/>
    <w:rsid w:val="002B512D"/>
    <w:rsid w:val="002B51E7"/>
    <w:rsid w:val="003A64E8"/>
    <w:rsid w:val="003E2393"/>
    <w:rsid w:val="003F58B2"/>
    <w:rsid w:val="00401E4B"/>
    <w:rsid w:val="00573CB8"/>
    <w:rsid w:val="00587D0C"/>
    <w:rsid w:val="005A7EBF"/>
    <w:rsid w:val="00642CF4"/>
    <w:rsid w:val="00646A48"/>
    <w:rsid w:val="0066258F"/>
    <w:rsid w:val="0067470B"/>
    <w:rsid w:val="00686B64"/>
    <w:rsid w:val="0071144F"/>
    <w:rsid w:val="0081326F"/>
    <w:rsid w:val="0081730B"/>
    <w:rsid w:val="00827C51"/>
    <w:rsid w:val="00863D1D"/>
    <w:rsid w:val="0088472C"/>
    <w:rsid w:val="009A239B"/>
    <w:rsid w:val="009B3D90"/>
    <w:rsid w:val="009D5717"/>
    <w:rsid w:val="009F411F"/>
    <w:rsid w:val="00A12819"/>
    <w:rsid w:val="00A84A73"/>
    <w:rsid w:val="00A86147"/>
    <w:rsid w:val="00A97D07"/>
    <w:rsid w:val="00AB1A92"/>
    <w:rsid w:val="00B43737"/>
    <w:rsid w:val="00BA09AB"/>
    <w:rsid w:val="00BF17B0"/>
    <w:rsid w:val="00C05CE5"/>
    <w:rsid w:val="00C3611F"/>
    <w:rsid w:val="00CA7C0C"/>
    <w:rsid w:val="00CD20A1"/>
    <w:rsid w:val="00D17326"/>
    <w:rsid w:val="00DB7873"/>
    <w:rsid w:val="00DF3452"/>
    <w:rsid w:val="00E63B30"/>
    <w:rsid w:val="00EF0B31"/>
    <w:rsid w:val="00F001B0"/>
    <w:rsid w:val="00F6395C"/>
    <w:rsid w:val="00F83802"/>
    <w:rsid w:val="00F94917"/>
    <w:rsid w:val="00FA62A4"/>
    <w:rsid w:val="00FA65E8"/>
    <w:rsid w:val="00FC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3C1D1-B89F-466B-9FF5-1DF60C1D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D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3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A239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A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ВВЮ</dc:creator>
  <cp:keywords/>
  <dc:description/>
  <cp:lastModifiedBy>Скурихина СВ</cp:lastModifiedBy>
  <cp:revision>6</cp:revision>
  <cp:lastPrinted>2021-04-26T07:29:00Z</cp:lastPrinted>
  <dcterms:created xsi:type="dcterms:W3CDTF">2024-04-12T08:21:00Z</dcterms:created>
  <dcterms:modified xsi:type="dcterms:W3CDTF">2024-04-12T13:13:00Z</dcterms:modified>
</cp:coreProperties>
</file>